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Rule="auto"/>
        <w:ind w:left="1524" w:right="138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="276" w:lineRule="auto"/>
        <w:ind w:left="567" w:right="299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N. 03/2025/PPGBIOTEC/UFES</w:t>
      </w:r>
    </w:p>
    <w:p w:rsidR="00000000" w:rsidDel="00000000" w:rsidP="00000000" w:rsidRDefault="00000000" w:rsidRPr="00000000" w14:paraId="0000000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INSCRIÇÃO </w:t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14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DADOS DO/A ALUNO/A CANDIDATO À BOLSA</w:t>
      </w:r>
    </w:p>
    <w:p w:rsidR="00000000" w:rsidDel="00000000" w:rsidP="00000000" w:rsidRDefault="00000000" w:rsidRPr="00000000" w14:paraId="00000009">
      <w:pPr>
        <w:spacing w:before="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B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56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Nível (Mestrado ou Doutorado):</w:t>
            </w:r>
          </w:p>
          <w:p w:rsidR="00000000" w:rsidDel="00000000" w:rsidP="00000000" w:rsidRDefault="00000000" w:rsidRPr="00000000" w14:paraId="0000000D">
            <w:pPr>
              <w:spacing w:line="256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Possui vínculo empregatício com recebimento de proventos? </w:t>
            </w:r>
          </w:p>
          <w:p w:rsidR="00000000" w:rsidDel="00000000" w:rsidP="00000000" w:rsidRDefault="00000000" w:rsidRPr="00000000" w14:paraId="0000000F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 (  ) Não</w:t>
            </w:r>
          </w:p>
          <w:p w:rsidR="00000000" w:rsidDel="00000000" w:rsidP="00000000" w:rsidRDefault="00000000" w:rsidRPr="00000000" w14:paraId="00000010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sim, indique a Carga horária semanal da atividade de vínculo empregatício: __________</w:t>
            </w:r>
          </w:p>
          <w:p w:rsidR="00000000" w:rsidDel="00000000" w:rsidP="00000000" w:rsidRDefault="00000000" w:rsidRPr="00000000" w14:paraId="00000012">
            <w:pPr>
              <w:spacing w:line="252.00000000000003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Possui dedicação exclusiva às atividades do PPGBIOTEC? </w:t>
            </w:r>
          </w:p>
          <w:p w:rsidR="00000000" w:rsidDel="00000000" w:rsidP="00000000" w:rsidRDefault="00000000" w:rsidRPr="00000000" w14:paraId="00000014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 (  ) Não</w:t>
            </w:r>
          </w:p>
          <w:p w:rsidR="00000000" w:rsidDel="00000000" w:rsidP="00000000" w:rsidRDefault="00000000" w:rsidRPr="00000000" w14:paraId="00000015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Você é um candidato com vínculo empregatício que se comprometerem a solicitar a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desvinculação, ou um candidato que está de aviso prévio na iminência de possuir dedicação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exclusiva às atividades do PPGBIOTEC?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(  ) Sim (  ) Não (  ) Não se aplica</w:t>
            </w:r>
          </w:p>
          <w:p w:rsidR="00000000" w:rsidDel="00000000" w:rsidP="00000000" w:rsidRDefault="00000000" w:rsidRPr="00000000" w14:paraId="0000001A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</w:t>
            </w:r>
          </w:p>
          <w:p w:rsidR="00000000" w:rsidDel="00000000" w:rsidP="00000000" w:rsidRDefault="00000000" w:rsidRPr="00000000" w14:paraId="0000001C">
            <w:pPr>
              <w:spacing w:line="252.0000000000000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2.00000000000003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left="260" w:right="218.74015748031638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 estrangeiro (Ou seja, você é um aluno que não possui cidadania brasileira)? </w:t>
            </w:r>
          </w:p>
          <w:p w:rsidR="00000000" w:rsidDel="00000000" w:rsidP="00000000" w:rsidRDefault="00000000" w:rsidRPr="00000000" w14:paraId="0000001F">
            <w:pPr>
              <w:ind w:left="0" w:right="30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</w:t>
              <w:tab/>
              <w:t xml:space="preserve">) Sim ( </w:t>
              <w:tab/>
              <w:t xml:space="preserve">) Não , Se sim, qual país:</w:t>
            </w:r>
          </w:p>
          <w:p w:rsidR="00000000" w:rsidDel="00000000" w:rsidP="00000000" w:rsidRDefault="00000000" w:rsidRPr="00000000" w14:paraId="00000020">
            <w:pPr>
              <w:ind w:left="0" w:right="30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260" w:right="30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35" w:lineRule="auto"/>
              <w:ind w:left="26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 que ingressaram por meio de ações afirmativas:</w:t>
            </w:r>
          </w:p>
          <w:p w:rsidR="00000000" w:rsidDel="00000000" w:rsidP="00000000" w:rsidRDefault="00000000" w:rsidRPr="00000000" w14:paraId="00000023">
            <w:pPr>
              <w:spacing w:line="235" w:lineRule="auto"/>
              <w:ind w:left="26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Sim (  ) Não</w:t>
            </w:r>
          </w:p>
          <w:p w:rsidR="00000000" w:rsidDel="00000000" w:rsidP="00000000" w:rsidRDefault="00000000" w:rsidRPr="00000000" w14:paraId="00000024">
            <w:pPr>
              <w:spacing w:line="235" w:lineRule="auto"/>
              <w:ind w:left="26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35" w:lineRule="auto"/>
              <w:ind w:left="260" w:right="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sim, marque o tipo de reserva de vaga:</w:t>
            </w:r>
          </w:p>
          <w:p w:rsidR="00000000" w:rsidDel="00000000" w:rsidP="00000000" w:rsidRDefault="00000000" w:rsidRPr="00000000" w14:paraId="00000026">
            <w:pPr>
              <w:spacing w:line="27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  <w:tab/>
              <w:t xml:space="preserve">) pessoas pretas ou pardas;</w:t>
            </w:r>
          </w:p>
          <w:p w:rsidR="00000000" w:rsidDel="00000000" w:rsidP="00000000" w:rsidRDefault="00000000" w:rsidRPr="00000000" w14:paraId="00000027">
            <w:pPr>
              <w:spacing w:line="273" w:lineRule="auto"/>
              <w:ind w:left="26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</w:t>
              <w:tab/>
              <w:t xml:space="preserve">) indígenas e quilombolas;</w:t>
            </w:r>
          </w:p>
          <w:p w:rsidR="00000000" w:rsidDel="00000000" w:rsidP="00000000" w:rsidRDefault="00000000" w:rsidRPr="00000000" w14:paraId="00000028">
            <w:pPr>
              <w:ind w:left="260" w:right="2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</w:t>
              <w:tab/>
              <w:t xml:space="preserve">) pessoas com deficiência - PcD;</w:t>
            </w:r>
          </w:p>
          <w:p w:rsidR="00000000" w:rsidDel="00000000" w:rsidP="00000000" w:rsidRDefault="00000000" w:rsidRPr="00000000" w14:paraId="00000029">
            <w:pPr>
              <w:ind w:left="260" w:right="2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</w:t>
              <w:tab/>
              <w:t xml:space="preserve">) pessoas travestis e transexuais;</w:t>
            </w:r>
          </w:p>
          <w:p w:rsidR="00000000" w:rsidDel="00000000" w:rsidP="00000000" w:rsidRDefault="00000000" w:rsidRPr="00000000" w14:paraId="0000002A">
            <w:pPr>
              <w:ind w:left="260" w:right="28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) refugiados(as)</w:t>
            </w:r>
          </w:p>
          <w:p w:rsidR="00000000" w:rsidDel="00000000" w:rsidP="00000000" w:rsidRDefault="00000000" w:rsidRPr="00000000" w14:paraId="0000002B">
            <w:pPr>
              <w:ind w:left="260" w:right="2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) outras. Quais?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                                              </w:t>
            </w:r>
          </w:p>
        </w:tc>
      </w:tr>
      <w:tr>
        <w:trPr>
          <w:cantSplit w:val="0"/>
          <w:trHeight w:val="60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before="280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Composição de Renda do Núcleo Familiar (incluindo o/a candidato/a)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ind w:left="16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</w:p>
          <w:tbl>
            <w:tblPr>
              <w:tblStyle w:val="Table2"/>
              <w:tblW w:w="1012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455"/>
              <w:gridCol w:w="2025"/>
              <w:gridCol w:w="1605"/>
              <w:gridCol w:w="2040"/>
              <w:tblGridChange w:id="0">
                <w:tblGrid>
                  <w:gridCol w:w="4455"/>
                  <w:gridCol w:w="2025"/>
                  <w:gridCol w:w="1605"/>
                  <w:gridCol w:w="2040"/>
                </w:tblGrid>
              </w:tblGridChange>
            </w:tblGrid>
            <w:tr>
              <w:trPr>
                <w:cantSplit w:val="0"/>
                <w:trHeight w:val="55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ind w:left="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spacing w:line="273" w:lineRule="auto"/>
                    <w:ind w:left="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Grau de Parentesco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0">
                  <w:pPr>
                    <w:ind w:left="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Salário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ind w:left="0" w:firstLine="0"/>
                    <w:jc w:val="center"/>
                    <w:rPr>
                      <w:b w:val="1"/>
                      <w:sz w:val="24"/>
                      <w:szCs w:val="24"/>
                      <w:vertAlign w:val="superscript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Empregador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superscript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2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3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4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5">
                  <w:pPr>
                    <w:spacing w:line="252.00000000000003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Candidato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6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7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8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9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B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C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D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3E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3F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1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2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3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4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45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7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8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9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A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B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C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D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E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4F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50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51">
                  <w:pPr>
                    <w:ind w:left="220" w:firstLine="0"/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7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</w:tcPr>
                <w:p w:rsidR="00000000" w:rsidDel="00000000" w:rsidP="00000000" w:rsidRDefault="00000000" w:rsidRPr="00000000" w14:paraId="00000052">
                  <w:pPr>
                    <w:spacing w:line="252.00000000000003" w:lineRule="auto"/>
                    <w:ind w:left="0" w:firstLine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252.00000000000003" w:lineRule="auto"/>
                    <w:ind w:left="320" w:firstLine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52.00000000000003" w:lineRule="auto"/>
                    <w:ind w:left="320" w:firstLine="0"/>
                    <w:rPr>
                      <w:b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Valor da Renda per capita do seu Núcleo Familiar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0"/>
                    </w:rPr>
                    <w:t xml:space="preserve">:</w:t>
                  </w:r>
                </w:p>
                <w:p w:rsidR="00000000" w:rsidDel="00000000" w:rsidP="00000000" w:rsidRDefault="00000000" w:rsidRPr="00000000" w14:paraId="00000055">
                  <w:pPr>
                    <w:spacing w:line="252.00000000000003" w:lineRule="auto"/>
                    <w:ind w:left="320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spacing w:line="252.00000000000003" w:lineRule="auto"/>
                    <w:ind w:left="0" w:firstLine="0"/>
                    <w:jc w:val="both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before="80" w:lineRule="auto"/>
              <w:ind w:left="720" w:hanging="360"/>
              <w:jc w:val="both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 familiar é a unidade nuclear composta por uma ou mais pessoas que residam em um mesmo domicílio, podendo ser ampliada para pessoas que residam em domicílio diverso, caso contribuam para o rendimento ou tenham as despesas atendidas por aquela unidade familiar.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720" w:right="1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Informar a renda per capita familiar. Caso um dos membros da família não tenha renda, coloque o nome e preencha o salário com o valor 0. Ao final, você deve dividir o valor da renda total somada de todos os membros da família pelo número de membros da família para obter a renda per capita. </w:t>
            </w:r>
          </w:p>
          <w:p w:rsidR="00000000" w:rsidDel="00000000" w:rsidP="00000000" w:rsidRDefault="00000000" w:rsidRPr="00000000" w14:paraId="0000005D">
            <w:pPr>
              <w:ind w:left="0" w:right="1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720" w:right="10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720" w:right="10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Indicar dentre as seguintes opções: Público/Privado/Autônomo.</w:t>
            </w:r>
          </w:p>
        </w:tc>
      </w:tr>
    </w:tbl>
    <w:p w:rsidR="00000000" w:rsidDel="00000000" w:rsidP="00000000" w:rsidRDefault="00000000" w:rsidRPr="00000000" w14:paraId="00000060">
      <w:pPr>
        <w:spacing w:before="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76" w:top="943" w:left="1080" w:right="1080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color="000000" w:space="1" w:sz="4" w:val="single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Av. Marechal Campos, 1468, Maruípe, Vitória/ES - Tel.: 27 3335 7447</w:t>
    </w:r>
  </w:p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Sítio Eletrônico :</w:t>
    </w:r>
    <w:hyperlink r:id="rId1">
      <w:r w:rsidDel="00000000" w:rsidR="00000000" w:rsidRPr="00000000">
        <w:rPr>
          <w:color w:val="0000ff"/>
          <w:u w:val="single"/>
          <w:rtl w:val="0"/>
        </w:rPr>
        <w:t xml:space="preserve">http://www.biotecnologia.ufes.br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E-mail: </w:t>
    </w:r>
    <w:hyperlink r:id="rId2">
      <w:r w:rsidDel="00000000" w:rsidR="00000000" w:rsidRPr="00000000">
        <w:rPr>
          <w:color w:val="0000ff"/>
          <w:u w:val="single"/>
          <w:rtl w:val="0"/>
        </w:rPr>
        <w:t xml:space="preserve">selecaobiotec@gmail.com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center" w:leader="none" w:pos="4252"/>
        <w:tab w:val="right" w:leader="none" w:pos="8504"/>
      </w:tabs>
      <w:rPr>
        <w:rFonts w:ascii="Tahoma" w:cs="Tahoma" w:eastAsia="Tahoma" w:hAnsi="Tahoma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51441</wp:posOffset>
          </wp:positionH>
          <wp:positionV relativeFrom="paragraph">
            <wp:posOffset>-234309</wp:posOffset>
          </wp:positionV>
          <wp:extent cx="1371600" cy="436880"/>
          <wp:effectExtent b="0" l="0" r="0" t="0"/>
          <wp:wrapNone/>
          <wp:docPr descr="biotec_logo" id="17" name="image1.jpg"/>
          <a:graphic>
            <a:graphicData uri="http://schemas.openxmlformats.org/drawingml/2006/picture">
              <pic:pic>
                <pic:nvPicPr>
                  <pic:cNvPr descr="biotec_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4368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-236846</wp:posOffset>
          </wp:positionV>
          <wp:extent cx="452755" cy="407035"/>
          <wp:effectExtent b="0" l="0" r="0" t="0"/>
          <wp:wrapNone/>
          <wp:docPr descr="BRASÃO" id="18" name="image2.png"/>
          <a:graphic>
            <a:graphicData uri="http://schemas.openxmlformats.org/drawingml/2006/picture">
              <pic:pic>
                <pic:nvPicPr>
                  <pic:cNvPr descr="BRASÃO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2755" cy="407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color w:val="000000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8"/>
        <w:szCs w:val="18"/>
        <w:rtl w:val="0"/>
      </w:rPr>
      <w:t xml:space="preserve">UNIVERSIDADE FEDERAL DO ESPÍRITO SANTO</w:t>
    </w:r>
  </w:p>
  <w:p w:rsidR="00000000" w:rsidDel="00000000" w:rsidP="00000000" w:rsidRDefault="00000000" w:rsidRPr="00000000" w14:paraId="0000006A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CENTRO DE CIÊNCIA DA SAÚDE</w:t>
    </w:r>
  </w:p>
  <w:p w:rsidR="00000000" w:rsidDel="00000000" w:rsidP="00000000" w:rsidRDefault="00000000" w:rsidRPr="00000000" w14:paraId="0000006B">
    <w:pPr>
      <w:widowControl w:val="1"/>
      <w:tabs>
        <w:tab w:val="center" w:leader="none" w:pos="4252"/>
        <w:tab w:val="right" w:leader="none" w:pos="8504"/>
      </w:tabs>
      <w:jc w:val="center"/>
      <w:rPr>
        <w:rFonts w:ascii="Times New Roman" w:cs="Times New Roman" w:eastAsia="Times New Roman" w:hAnsi="Times New Roman"/>
        <w:b w:val="1"/>
        <w:color w:val="80808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PROGRAMA DE PÓS-GRADUAÇÃO EM BIOTECNOLOGIA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1"/>
      <w:tabs>
        <w:tab w:val="center" w:leader="none" w:pos="4252"/>
        <w:tab w:val="right" w:leader="none" w:pos="8504"/>
      </w:tabs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1"/>
      <w:spacing w:after="60" w:before="240" w:lineRule="auto"/>
      <w:ind w:left="108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1"/>
      <w:spacing w:after="60" w:before="2" w:line="260" w:lineRule="auto"/>
      <w:ind w:left="600" w:hanging="420"/>
      <w:jc w:val="both"/>
    </w:pPr>
    <w:rPr>
      <w:rFonts w:ascii="Cambria" w:cs="Cambria" w:eastAsia="Cambria" w:hAnsi="Cambria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spacing w:after="60" w:before="240" w:lineRule="auto"/>
      <w:ind w:left="324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1"/>
      <w:spacing w:after="60" w:before="240" w:lineRule="auto"/>
      <w:ind w:left="4680" w:hanging="108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widowControl w:val="1"/>
      <w:spacing w:after="60" w:before="240" w:lineRule="auto"/>
      <w:ind w:left="5760" w:hanging="108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widowControl w:val="1"/>
      <w:spacing w:after="60" w:before="240" w:lineRule="auto"/>
      <w:ind w:left="7200" w:hanging="1440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pPr>
      <w:widowControl w:val="1"/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  <w:lang w:eastAsia="en-US" w:val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pPr>
      <w:widowControl w:val="1"/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  <w:lang w:eastAsia="en-US" w:val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pPr>
      <w:widowControl w:val="1"/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lang w:eastAsia="en-US" w:val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notadefim">
    <w:name w:val="endnote reference"/>
    <w:basedOn w:val="Fontepargpadro"/>
    <w:autoRedefine w:val="1"/>
    <w:uiPriority w:val="99"/>
    <w:semiHidden w:val="1"/>
    <w:unhideWhenUsed w:val="1"/>
    <w:qFormat w:val="1"/>
    <w:rPr>
      <w:vertAlign w:val="superscript"/>
    </w:rPr>
  </w:style>
  <w:style w:type="character" w:styleId="Refdecomentrio">
    <w:name w:val="annotation reference"/>
    <w:basedOn w:val="Fontepargpadro"/>
    <w:autoRedefine w:val="1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autoRedefine w:val="1"/>
    <w:uiPriority w:val="99"/>
    <w:unhideWhenUsed w:val="1"/>
    <w:qFormat w:val="1"/>
    <w:rPr>
      <w:color w:val="0000ff" w:themeColor="hyperlink"/>
      <w:u w:val="single"/>
    </w:rPr>
  </w:style>
  <w:style w:type="paragraph" w:styleId="Corpodetexto">
    <w:name w:val="Body Text"/>
    <w:basedOn w:val="Normal"/>
    <w:autoRedefine w:val="1"/>
    <w:uiPriority w:val="1"/>
    <w:qFormat w:val="1"/>
    <w:rPr>
      <w:sz w:val="20"/>
      <w:szCs w:val="20"/>
    </w:rPr>
  </w:style>
  <w:style w:type="paragraph" w:styleId="Textodecomentrio">
    <w:name w:val="annotation text"/>
    <w:basedOn w:val="Normal"/>
    <w:link w:val="TextodecomentrioChar"/>
    <w:autoRedefine w:val="1"/>
    <w:uiPriority w:val="99"/>
    <w:semiHidden w:val="1"/>
    <w:unhideWhenUsed w:val="1"/>
    <w:qFormat w:val="1"/>
    <w:rPr>
      <w:sz w:val="20"/>
      <w:szCs w:val="20"/>
    </w:rPr>
  </w:style>
  <w:style w:type="paragraph" w:styleId="Textodenotadefim">
    <w:name w:val="endnote text"/>
    <w:basedOn w:val="Normal"/>
    <w:link w:val="TextodenotadefimChar"/>
    <w:autoRedefine w:val="1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autoRedefine w:val="1"/>
    <w:uiPriority w:val="99"/>
    <w:unhideWhenUsed w:val="1"/>
    <w:qFormat w:val="1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Cabealho">
    <w:name w:val="header"/>
    <w:basedOn w:val="Normal"/>
    <w:link w:val="CabealhoChar"/>
    <w:autoRedefine w:val="1"/>
    <w:unhideWhenUsed w:val="1"/>
    <w:qFormat w:val="1"/>
    <w:pPr>
      <w:widowControl w:val="1"/>
      <w:tabs>
        <w:tab w:val="center" w:pos="4252"/>
        <w:tab w:val="right" w:pos="8504"/>
      </w:tabs>
    </w:pPr>
    <w:rPr>
      <w:rFonts w:ascii="Times New Roman" w:cs="Times New Roman" w:eastAsia="Times New Roman" w:hAnsi="Times New Roman"/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autoRedefine w:val="1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autoRedefine w:val="1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autoRedefine w:val="1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autoRedefine w:val="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autoRedefine w:val="1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autoRedefine w:val="1"/>
    <w:uiPriority w:val="1"/>
    <w:qFormat w:val="1"/>
  </w:style>
  <w:style w:type="paragraph" w:styleId="TableParagraph" w:customStyle="1">
    <w:name w:val="Table Paragraph"/>
    <w:basedOn w:val="Normal"/>
    <w:autoRedefine w:val="1"/>
    <w:uiPriority w:val="1"/>
    <w:qFormat w:val="1"/>
    <w:pPr>
      <w:spacing w:before="37"/>
      <w:ind w:left="115"/>
    </w:pPr>
  </w:style>
  <w:style w:type="character" w:styleId="TextodebaloChar" w:customStyle="1">
    <w:name w:val="Texto de balão Char"/>
    <w:basedOn w:val="Fontepargpadro"/>
    <w:link w:val="Textodebalo"/>
    <w:autoRedefine w:val="1"/>
    <w:uiPriority w:val="99"/>
    <w:semiHidden w:val="1"/>
    <w:qFormat w:val="1"/>
    <w:rPr>
      <w:rFonts w:ascii="Tahoma" w:cs="Tahoma" w:eastAsia="Arial" w:hAnsi="Tahoma"/>
      <w:sz w:val="16"/>
      <w:szCs w:val="16"/>
      <w:lang w:bidi="pt-PT" w:eastAsia="pt-PT" w:val="pt-PT"/>
    </w:rPr>
  </w:style>
  <w:style w:type="paragraph" w:styleId="p1" w:customStyle="1">
    <w:name w:val="p1"/>
    <w:basedOn w:val="Normal"/>
    <w:pPr>
      <w:widowControl w:val="1"/>
    </w:pPr>
    <w:rPr>
      <w:rFonts w:ascii="Calibri" w:cs="Times New Roman" w:eastAsia="Times New Roman" w:hAnsi="Calibri"/>
      <w:sz w:val="17"/>
      <w:szCs w:val="17"/>
      <w:lang w:val="pt-BR"/>
    </w:rPr>
  </w:style>
  <w:style w:type="character" w:styleId="Ttulo1Char" w:customStyle="1">
    <w:name w:val="Título 1 Char"/>
    <w:basedOn w:val="Fontepargpadro"/>
    <w:autoRedefine w:val="1"/>
    <w:uiPriority w:val="9"/>
    <w:qFormat w:val="1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har" w:customStyle="1">
    <w:name w:val="Título 2 Char"/>
    <w:basedOn w:val="Fontepargpadro"/>
    <w:autoRedefine w:val="1"/>
    <w:uiPriority w:val="9"/>
    <w:qFormat w:val="1"/>
    <w:rsid w:val="0047214C"/>
    <w:rPr>
      <w:rFonts w:asciiTheme="majorHAnsi" w:cstheme="majorBidi" w:eastAsiaTheme="majorEastAsia" w:hAnsiTheme="majorHAnsi"/>
      <w:sz w:val="24"/>
      <w:szCs w:val="24"/>
      <w:lang w:eastAsia="en-US"/>
    </w:rPr>
  </w:style>
  <w:style w:type="character" w:styleId="Ttulo3Char" w:customStyle="1">
    <w:name w:val="Título 3 Char"/>
    <w:basedOn w:val="Fontepargpadro"/>
    <w:autoRedefine w:val="1"/>
    <w:uiPriority w:val="9"/>
    <w:semiHidden w:val="1"/>
    <w:qFormat w:val="1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har" w:customStyle="1">
    <w:name w:val="Título 4 Char"/>
    <w:basedOn w:val="Fontepargpadro"/>
    <w:autoRedefine w:val="1"/>
    <w:uiPriority w:val="9"/>
    <w:semiHidden w:val="1"/>
    <w:qFormat w:val="1"/>
    <w:rPr>
      <w:rFonts w:eastAsiaTheme="minorEastAsia"/>
      <w:b w:val="1"/>
      <w:bCs w:val="1"/>
      <w:sz w:val="28"/>
      <w:szCs w:val="28"/>
    </w:rPr>
  </w:style>
  <w:style w:type="character" w:styleId="Ttulo5Char" w:customStyle="1">
    <w:name w:val="Título 5 Char"/>
    <w:basedOn w:val="Fontepargpadro"/>
    <w:autoRedefine w:val="1"/>
    <w:uiPriority w:val="9"/>
    <w:semiHidden w:val="1"/>
    <w:qFormat w:val="1"/>
    <w:rPr>
      <w:rFonts w:eastAsiaTheme="minorEastAsia"/>
      <w:b w:val="1"/>
      <w:bCs w:val="1"/>
      <w:i w:val="1"/>
      <w:iCs w:val="1"/>
      <w:sz w:val="26"/>
      <w:szCs w:val="26"/>
    </w:rPr>
  </w:style>
  <w:style w:type="character" w:styleId="Ttulo6Char" w:customStyle="1">
    <w:name w:val="Título 6 Char"/>
    <w:basedOn w:val="Fontepargpadro"/>
    <w:autoRedefine w:val="1"/>
    <w:qFormat w:val="1"/>
    <w:rPr>
      <w:rFonts w:ascii="Times New Roman" w:cs="Times New Roman" w:eastAsia="Times New Roman" w:hAnsi="Times New Roman"/>
      <w:b w:val="1"/>
      <w:bCs w:val="1"/>
    </w:rPr>
  </w:style>
  <w:style w:type="character" w:styleId="Ttulo7Char" w:customStyle="1">
    <w:name w:val="Título 7 Char"/>
    <w:basedOn w:val="Fontepargpadro"/>
    <w:link w:val="Ttulo7"/>
    <w:autoRedefine w:val="1"/>
    <w:uiPriority w:val="9"/>
    <w:semiHidden w:val="1"/>
    <w:qFormat w:val="1"/>
    <w:rPr>
      <w:rFonts w:eastAsiaTheme="minorEastAsia"/>
      <w:sz w:val="24"/>
      <w:szCs w:val="24"/>
    </w:rPr>
  </w:style>
  <w:style w:type="character" w:styleId="Ttulo8Char" w:customStyle="1">
    <w:name w:val="Título 8 Char"/>
    <w:basedOn w:val="Fontepargpadro"/>
    <w:link w:val="Ttulo8"/>
    <w:autoRedefine w:val="1"/>
    <w:uiPriority w:val="9"/>
    <w:semiHidden w:val="1"/>
    <w:qFormat w:val="1"/>
    <w:rPr>
      <w:rFonts w:eastAsiaTheme="minorEastAsia"/>
      <w:i w:val="1"/>
      <w:iCs w:val="1"/>
      <w:sz w:val="24"/>
      <w:szCs w:val="24"/>
    </w:rPr>
  </w:style>
  <w:style w:type="character" w:styleId="Ttulo9Char" w:customStyle="1">
    <w:name w:val="Título 9 Char"/>
    <w:basedOn w:val="Fontepargpadro"/>
    <w:link w:val="Ttulo9"/>
    <w:autoRedefine w:val="1"/>
    <w:uiPriority w:val="9"/>
    <w:semiHidden w:val="1"/>
    <w:qFormat w:val="1"/>
    <w:rPr>
      <w:rFonts w:asciiTheme="majorHAnsi" w:cstheme="majorBidi" w:eastAsiaTheme="majorEastAsia" w:hAnsiTheme="majorHAnsi"/>
    </w:rPr>
  </w:style>
  <w:style w:type="paragraph" w:styleId="Default" w:customStyle="1">
    <w:name w:val="Default"/>
    <w:pPr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autoRedefine w:val="1"/>
    <w:qFormat w:val="1"/>
    <w:rPr>
      <w:rFonts w:ascii="Times New Roman" w:cs="Times New Roman" w:eastAsia="Times New Roman" w:hAnsi="Times New Roman"/>
      <w:sz w:val="20"/>
      <w:szCs w:val="20"/>
    </w:rPr>
  </w:style>
  <w:style w:type="character" w:styleId="RodapChar" w:customStyle="1">
    <w:name w:val="Rodapé Char"/>
    <w:basedOn w:val="Fontepargpadro"/>
    <w:link w:val="Rodap"/>
    <w:autoRedefine w:val="1"/>
    <w:uiPriority w:val="99"/>
    <w:qFormat w:val="1"/>
    <w:rPr>
      <w:rFonts w:ascii="Arial" w:cs="Arial" w:eastAsia="Arial" w:hAnsi="Arial"/>
      <w:lang w:bidi="pt-PT" w:eastAsia="pt-PT" w:val="pt-PT"/>
    </w:rPr>
  </w:style>
  <w:style w:type="character" w:styleId="TextodecomentrioChar" w:customStyle="1">
    <w:name w:val="Texto de comentário Char"/>
    <w:basedOn w:val="Fontepargpadro"/>
    <w:link w:val="Textodecomentrio"/>
    <w:autoRedefine w:val="1"/>
    <w:uiPriority w:val="99"/>
    <w:semiHidden w:val="1"/>
    <w:qFormat w:val="1"/>
    <w:rPr>
      <w:rFonts w:ascii="Arial" w:cs="Arial" w:eastAsia="Arial" w:hAnsi="Arial"/>
      <w:sz w:val="20"/>
      <w:szCs w:val="20"/>
      <w:lang w:bidi="pt-PT" w:eastAsia="pt-PT" w:val="pt-PT"/>
    </w:rPr>
  </w:style>
  <w:style w:type="character" w:styleId="AssuntodocomentrioChar" w:customStyle="1">
    <w:name w:val="Assunto do comentário Char"/>
    <w:basedOn w:val="TextodecomentrioChar"/>
    <w:link w:val="Assuntodocomentrio"/>
    <w:autoRedefine w:val="1"/>
    <w:uiPriority w:val="99"/>
    <w:semiHidden w:val="1"/>
    <w:qFormat w:val="1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table" w:styleId="Style41" w:customStyle="1">
    <w:name w:val="_Style 41"/>
    <w:basedOn w:val="TableNormal1"/>
    <w:autoRedefine w:val="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2" w:customStyle="1">
    <w:name w:val="_Style 42"/>
    <w:basedOn w:val="TableNormal1"/>
    <w:autoRedefine w:val="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3" w:customStyle="1">
    <w:name w:val="_Style 43"/>
    <w:basedOn w:val="TableNormal1"/>
    <w:autoRedefine w:val="1"/>
    <w:qFormat w:val="1"/>
    <w:tblPr/>
  </w:style>
  <w:style w:type="table" w:styleId="Style44" w:customStyle="1">
    <w:name w:val="_Style 44"/>
    <w:basedOn w:val="TableNormal1"/>
    <w:autoRedefine w:val="1"/>
    <w:qFormat w:val="1"/>
    <w:tblPr>
      <w:tblCellMar>
        <w:left w:w="115.0" w:type="dxa"/>
        <w:right w:w="115.0" w:type="dxa"/>
      </w:tblCellMar>
    </w:tblPr>
  </w:style>
  <w:style w:type="table" w:styleId="Style45" w:customStyle="1">
    <w:name w:val="_Style 45"/>
    <w:basedOn w:val="TableNormal1"/>
    <w:autoRedefine w:val="1"/>
    <w:qFormat w:val="1"/>
    <w:tblPr/>
  </w:style>
  <w:style w:type="table" w:styleId="Style46" w:customStyle="1">
    <w:name w:val="_Style 46"/>
    <w:basedOn w:val="TableNormal1"/>
    <w:autoRedefine w:val="1"/>
    <w:qFormat w:val="1"/>
    <w:tblPr>
      <w:tblCellMar>
        <w:left w:w="115.0" w:type="dxa"/>
        <w:right w:w="115.0" w:type="dxa"/>
      </w:tblCellMar>
    </w:tblPr>
  </w:style>
  <w:style w:type="character" w:styleId="TextodenotadefimChar" w:customStyle="1">
    <w:name w:val="Texto de nota de fim Char"/>
    <w:basedOn w:val="Fontepargpadro"/>
    <w:link w:val="Textodenotadefim"/>
    <w:autoRedefine w:val="1"/>
    <w:uiPriority w:val="99"/>
    <w:semiHidden w:val="1"/>
    <w:qFormat w:val="1"/>
    <w:rPr>
      <w:sz w:val="20"/>
      <w:szCs w:val="20"/>
      <w:lang w:bidi="pt-PT" w:eastAsia="pt-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7214C"/>
    <w:rPr>
      <w:color w:val="605e5c"/>
      <w:shd w:color="auto" w:fill="e1dfdd" w:val="clear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iotecnologia.ufes.br" TargetMode="External"/><Relationship Id="rId2" Type="http://schemas.openxmlformats.org/officeDocument/2006/relationships/hyperlink" Target="mailto:selecaobiotec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eVu8PXpQ3XCMZnIDIy/seImkpQ==">CgMxLjA4AHIhMS1zam05T2Y5S3VZVUQ2QlVxa0RnZUhRS3BXTjN4clBE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2025-07-24T16:22:00Z</dcterms:created>
  <dc:creator>PPGBIOTEC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2019-04-18T00:00:00Z</vt:filetime>
  </property>
  <property fmtid="{D5CDD505-2E9C-101B-9397-08002B2CF9AE}" pid="3" name="KSOProductBuildVer">
    <vt:lpwstr>1046-12.2.0.16731</vt:lpwstr>
  </property>
  <property fmtid="{D5CDD505-2E9C-101B-9397-08002B2CF9AE}" pid="4" name="ICV">
    <vt:lpwstr>B3DCD1365F6245E8BDB2B534F9F9E4F0_12</vt:lpwstr>
  </property>
</Properties>
</file>