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</w:rPr>
      </w:pPr>
    </w:p>
    <w:p>
      <w:pPr>
        <w:pStyle w:val="BodyText"/>
        <w:spacing w:before="230"/>
        <w:rPr>
          <w:rFonts w:ascii="Times New Roman"/>
        </w:rPr>
      </w:pPr>
    </w:p>
    <w:p>
      <w:pPr>
        <w:pStyle w:val="Title"/>
      </w:pPr>
      <w:r>
        <w:rPr/>
        <w:t>ANEXO</w:t>
      </w:r>
      <w:r>
        <w:rPr>
          <w:spacing w:val="-9"/>
        </w:rPr>
        <w:t> </w:t>
      </w:r>
      <w:r>
        <w:rPr>
          <w:spacing w:val="-10"/>
        </w:rPr>
        <w:t>X</w:t>
      </w:r>
    </w:p>
    <w:p>
      <w:pPr>
        <w:pStyle w:val="BodyText"/>
        <w:spacing w:before="88"/>
        <w:rPr>
          <w:b/>
        </w:rPr>
      </w:pPr>
    </w:p>
    <w:p>
      <w:pPr>
        <w:pStyle w:val="BodyText"/>
        <w:spacing w:before="1"/>
        <w:ind w:left="127"/>
        <w:jc w:val="center"/>
      </w:pPr>
      <w:r>
        <w:rPr/>
        <w:t>FORMULÁRIO</w:t>
      </w:r>
      <w:r>
        <w:rPr>
          <w:spacing w:val="-8"/>
        </w:rPr>
        <w:t> </w:t>
      </w:r>
      <w:r>
        <w:rPr/>
        <w:t>DE</w:t>
      </w:r>
      <w:r>
        <w:rPr>
          <w:spacing w:val="-5"/>
        </w:rPr>
        <w:t> </w:t>
      </w:r>
      <w:r>
        <w:rPr/>
        <w:t>AUTODECLARAÇÃO</w:t>
      </w:r>
      <w:r>
        <w:rPr>
          <w:spacing w:val="-5"/>
        </w:rPr>
        <w:t> </w:t>
      </w:r>
      <w:r>
        <w:rPr/>
        <w:t>DE</w:t>
      </w:r>
      <w:r>
        <w:rPr>
          <w:spacing w:val="-5"/>
        </w:rPr>
        <w:t> </w:t>
      </w:r>
      <w:r>
        <w:rPr/>
        <w:t>PESSOA</w:t>
      </w:r>
      <w:r>
        <w:rPr>
          <w:spacing w:val="-5"/>
        </w:rPr>
        <w:t> </w:t>
      </w:r>
      <w:r>
        <w:rPr/>
        <w:t>COM</w:t>
      </w:r>
      <w:r>
        <w:rPr>
          <w:spacing w:val="-5"/>
        </w:rPr>
        <w:t> </w:t>
      </w:r>
      <w:r>
        <w:rPr>
          <w:spacing w:val="-2"/>
        </w:rPr>
        <w:t>DEFICIÊNCIA</w:t>
      </w:r>
    </w:p>
    <w:p>
      <w:pPr>
        <w:pStyle w:val="BodyText"/>
        <w:spacing w:before="247"/>
      </w:pPr>
    </w:p>
    <w:p>
      <w:pPr>
        <w:pStyle w:val="BodyText"/>
        <w:tabs>
          <w:tab w:pos="6274" w:val="left" w:leader="none"/>
          <w:tab w:pos="9103" w:val="left" w:leader="none"/>
        </w:tabs>
        <w:spacing w:line="494" w:lineRule="auto"/>
        <w:ind w:left="139" w:right="548"/>
        <w:jc w:val="both"/>
        <w:rPr>
          <w:rFonts w:ascii="Times New Roman"/>
        </w:rPr>
      </w:pPr>
      <w:r>
        <w:rPr>
          <w:spacing w:val="-4"/>
        </w:rPr>
        <w:t>Eu,</w:t>
      </w:r>
      <w:r>
        <w:rPr>
          <w:rFonts w:ascii="Times New Roman"/>
          <w:u w:val="thick"/>
        </w:rPr>
        <w:tab/>
        <w:tab/>
      </w:r>
      <w:r>
        <w:rPr>
          <w:rFonts w:ascii="Times New Roman"/>
        </w:rPr>
        <w:t> </w:t>
      </w:r>
      <w:r>
        <w:rPr/>
        <w:t>(nome</w:t>
      </w:r>
      <w:r>
        <w:rPr>
          <w:spacing w:val="-4"/>
        </w:rPr>
        <w:t> </w:t>
      </w:r>
      <w:r>
        <w:rPr/>
        <w:t>completo),</w:t>
      </w:r>
      <w:r>
        <w:rPr>
          <w:spacing w:val="-3"/>
        </w:rPr>
        <w:t> </w:t>
      </w:r>
      <w:r>
        <w:rPr>
          <w:spacing w:val="-5"/>
        </w:rPr>
        <w:t>RG:</w:t>
      </w:r>
      <w:r>
        <w:rPr>
          <w:rFonts w:ascii="Times New Roman"/>
          <w:u w:val="thick"/>
        </w:rPr>
        <w:tab/>
      </w:r>
      <w:r>
        <w:rPr/>
        <w:t>,</w:t>
      </w:r>
      <w:r>
        <w:rPr>
          <w:spacing w:val="-2"/>
        </w:rPr>
        <w:t> </w:t>
      </w:r>
      <w:r>
        <w:rPr>
          <w:spacing w:val="-4"/>
        </w:rPr>
        <w:t>CPF:</w:t>
      </w:r>
      <w:r>
        <w:rPr>
          <w:rFonts w:ascii="Times New Roman"/>
          <w:u w:val="thick"/>
        </w:rPr>
        <w:tab/>
      </w:r>
    </w:p>
    <w:p>
      <w:pPr>
        <w:pStyle w:val="BodyText"/>
        <w:spacing w:line="494" w:lineRule="auto"/>
        <w:ind w:left="139" w:right="12" w:firstLine="6135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812800</wp:posOffset>
                </wp:positionH>
                <wp:positionV relativeFrom="paragraph">
                  <wp:posOffset>160455</wp:posOffset>
                </wp:positionV>
                <wp:extent cx="3924300" cy="1270"/>
                <wp:effectExtent l="0" t="0" r="0" b="0"/>
                <wp:wrapNone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3924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24300" h="0">
                              <a:moveTo>
                                <a:pt x="0" y="0"/>
                              </a:moveTo>
                              <a:lnTo>
                                <a:pt x="39243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28640" from="64pt,12.634274pt" to="373.000002pt,12.634274pt" stroked="true" strokeweight="1.0pt" strokecolor="#000000">
                <v:stroke dashstyle="solid"/>
                <w10:wrap type="none"/>
              </v:line>
            </w:pict>
          </mc:Fallback>
        </mc:AlternateContent>
      </w:r>
      <w:r>
        <w:rPr/>
        <w:t>, declaro que sou pessoa com deficiência e que esta declaração está em</w:t>
      </w:r>
      <w:r>
        <w:rPr>
          <w:spacing w:val="-6"/>
        </w:rPr>
        <w:t> </w:t>
      </w:r>
      <w:r>
        <w:rPr/>
        <w:t>conformidade</w:t>
      </w:r>
      <w:r>
        <w:rPr>
          <w:spacing w:val="-6"/>
        </w:rPr>
        <w:t> </w:t>
      </w:r>
      <w:r>
        <w:rPr/>
        <w:t>com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Resolução</w:t>
      </w:r>
      <w:r>
        <w:rPr>
          <w:spacing w:val="-6"/>
        </w:rPr>
        <w:t> </w:t>
      </w:r>
      <w:r>
        <w:rPr/>
        <w:t>CEPE/UFES</w:t>
      </w:r>
      <w:r>
        <w:rPr>
          <w:spacing w:val="-6"/>
        </w:rPr>
        <w:t> </w:t>
      </w:r>
      <w:r>
        <w:rPr/>
        <w:t>N.80/2024. Estou ciente de que se for detectada falsidade na declaração, estarei sujeito(a) às penalidades previstas em lei.</w:t>
      </w:r>
    </w:p>
    <w:p>
      <w:pPr>
        <w:pStyle w:val="BodyText"/>
        <w:spacing w:before="170"/>
      </w:pPr>
    </w:p>
    <w:p>
      <w:pPr>
        <w:pStyle w:val="BodyText"/>
        <w:tabs>
          <w:tab w:pos="3157" w:val="left" w:leader="none"/>
        </w:tabs>
        <w:ind w:left="139"/>
        <w:jc w:val="both"/>
        <w:rPr>
          <w:rFonts w:ascii="Times New Roman"/>
        </w:rPr>
      </w:pPr>
      <w:r>
        <w:rPr/>
        <w:t>Data: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64"/>
        <w:rPr>
          <w:rFonts w:ascii="Times New Roman"/>
        </w:rPr>
      </w:pPr>
    </w:p>
    <w:p>
      <w:pPr>
        <w:pStyle w:val="BodyText"/>
        <w:tabs>
          <w:tab w:pos="6423" w:val="left" w:leader="none"/>
        </w:tabs>
        <w:ind w:left="139"/>
        <w:rPr>
          <w:rFonts w:ascii="Times New Roman"/>
        </w:rPr>
      </w:pPr>
      <w:r>
        <w:rPr>
          <w:spacing w:val="-2"/>
        </w:rPr>
        <w:t>Assinatura:</w:t>
      </w:r>
      <w:r>
        <w:rPr>
          <w:rFonts w:ascii="Times New Roman"/>
          <w:u w:val="thick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rPr>
          <w:rFonts w:ascii="Times New Roman"/>
        </w:rPr>
      </w:pPr>
    </w:p>
    <w:p>
      <w:pPr>
        <w:pStyle w:val="BodyText"/>
        <w:spacing w:before="119"/>
        <w:rPr>
          <w:rFonts w:ascii="Times New Roman"/>
        </w:rPr>
      </w:pPr>
    </w:p>
    <w:p>
      <w:pPr>
        <w:pStyle w:val="BodyText"/>
        <w:ind w:left="139"/>
      </w:pPr>
      <w:r>
        <w:rPr>
          <w:spacing w:val="-2"/>
        </w:rPr>
        <w:t>Anexar:</w:t>
      </w:r>
    </w:p>
    <w:p>
      <w:pPr>
        <w:pStyle w:val="BodyText"/>
        <w:spacing w:before="2"/>
      </w:pPr>
    </w:p>
    <w:p>
      <w:pPr>
        <w:pStyle w:val="BodyText"/>
        <w:ind w:left="139"/>
      </w:pPr>
      <w:r>
        <w:rPr/>
        <w:t>O</w:t>
      </w:r>
      <w:r>
        <w:rPr>
          <w:spacing w:val="-3"/>
        </w:rPr>
        <w:t> </w:t>
      </w:r>
      <w:r>
        <w:rPr/>
        <w:t>laudo</w:t>
      </w:r>
      <w:r>
        <w:rPr>
          <w:spacing w:val="-2"/>
        </w:rPr>
        <w:t> </w:t>
      </w:r>
      <w:r>
        <w:rPr/>
        <w:t>médico</w:t>
      </w:r>
      <w:r>
        <w:rPr>
          <w:spacing w:val="-3"/>
        </w:rPr>
        <w:t> </w:t>
      </w:r>
      <w:r>
        <w:rPr/>
        <w:t>deve</w:t>
      </w:r>
      <w:r>
        <w:rPr>
          <w:spacing w:val="-2"/>
        </w:rPr>
        <w:t> </w:t>
      </w:r>
      <w:r>
        <w:rPr/>
        <w:t>conter</w:t>
      </w:r>
      <w:r>
        <w:rPr>
          <w:spacing w:val="-3"/>
        </w:rPr>
        <w:t> </w:t>
      </w:r>
      <w:r>
        <w:rPr/>
        <w:t>na</w:t>
      </w:r>
      <w:r>
        <w:rPr>
          <w:spacing w:val="-2"/>
        </w:rPr>
        <w:t> </w:t>
      </w:r>
      <w:r>
        <w:rPr/>
        <w:t>descrição</w:t>
      </w:r>
      <w:r>
        <w:rPr>
          <w:spacing w:val="-2"/>
        </w:rPr>
        <w:t> clínica: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76" w:lineRule="auto" w:before="253" w:after="0"/>
        <w:ind w:left="139" w:right="19" w:firstLine="0"/>
        <w:jc w:val="both"/>
        <w:rPr>
          <w:sz w:val="22"/>
        </w:rPr>
      </w:pPr>
      <w:r>
        <w:rPr>
          <w:sz w:val="22"/>
        </w:rPr>
        <w:t>- o tipo e o grau da deficiência, nos termos do artigo 4º do Decreto nº 3.298/99 e da Súmula nº 377/STJ (visão monocular), com expressa referência ao código correspondente da Classificação Internacional de Doença — CID;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01" w:after="0"/>
        <w:ind w:left="859" w:right="0" w:hanging="720"/>
        <w:jc w:val="left"/>
        <w:rPr>
          <w:sz w:val="22"/>
        </w:rPr>
      </w:pPr>
      <w:r>
        <w:rPr>
          <w:sz w:val="22"/>
        </w:rPr>
        <w:t>-</w:t>
      </w:r>
      <w:r>
        <w:rPr>
          <w:spacing w:val="-9"/>
          <w:sz w:val="22"/>
        </w:rPr>
        <w:t> </w:t>
      </w:r>
      <w:r>
        <w:rPr>
          <w:sz w:val="22"/>
        </w:rPr>
        <w:t>a</w:t>
      </w:r>
      <w:r>
        <w:rPr>
          <w:spacing w:val="-7"/>
          <w:sz w:val="22"/>
        </w:rPr>
        <w:t> </w:t>
      </w:r>
      <w:r>
        <w:rPr>
          <w:sz w:val="22"/>
        </w:rPr>
        <w:t>provável</w:t>
      </w:r>
      <w:r>
        <w:rPr>
          <w:spacing w:val="-7"/>
          <w:sz w:val="22"/>
        </w:rPr>
        <w:t> </w:t>
      </w:r>
      <w:r>
        <w:rPr>
          <w:sz w:val="22"/>
        </w:rPr>
        <w:t>causa</w:t>
      </w:r>
      <w:r>
        <w:rPr>
          <w:spacing w:val="-6"/>
          <w:sz w:val="22"/>
        </w:rPr>
        <w:t> </w:t>
      </w:r>
      <w:r>
        <w:rPr>
          <w:sz w:val="22"/>
        </w:rPr>
        <w:t>da</w:t>
      </w:r>
      <w:r>
        <w:rPr>
          <w:spacing w:val="-7"/>
          <w:sz w:val="22"/>
        </w:rPr>
        <w:t> </w:t>
      </w:r>
      <w:r>
        <w:rPr>
          <w:sz w:val="22"/>
        </w:rPr>
        <w:t>deficiência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7"/>
          <w:sz w:val="22"/>
        </w:rPr>
        <w:t> </w:t>
      </w:r>
      <w:r>
        <w:rPr>
          <w:sz w:val="22"/>
        </w:rPr>
        <w:t>as</w:t>
      </w:r>
      <w:r>
        <w:rPr>
          <w:spacing w:val="-6"/>
          <w:sz w:val="22"/>
        </w:rPr>
        <w:t> </w:t>
      </w:r>
      <w:r>
        <w:rPr>
          <w:sz w:val="22"/>
        </w:rPr>
        <w:t>limitações</w:t>
      </w:r>
      <w:r>
        <w:rPr>
          <w:spacing w:val="-7"/>
          <w:sz w:val="22"/>
        </w:rPr>
        <w:t> </w:t>
      </w:r>
      <w:r>
        <w:rPr>
          <w:sz w:val="22"/>
        </w:rPr>
        <w:t>impostas</w:t>
      </w:r>
      <w:r>
        <w:rPr>
          <w:spacing w:val="-7"/>
          <w:sz w:val="22"/>
        </w:rPr>
        <w:t> </w:t>
      </w:r>
      <w:r>
        <w:rPr>
          <w:sz w:val="22"/>
        </w:rPr>
        <w:t>pela</w:t>
      </w:r>
      <w:r>
        <w:rPr>
          <w:spacing w:val="-7"/>
          <w:sz w:val="22"/>
        </w:rPr>
        <w:t> </w:t>
      </w:r>
      <w:r>
        <w:rPr>
          <w:sz w:val="22"/>
        </w:rPr>
        <w:t>mesma;</w:t>
      </w:r>
      <w:r>
        <w:rPr>
          <w:spacing w:val="-6"/>
          <w:sz w:val="22"/>
        </w:rPr>
        <w:t> </w:t>
      </w:r>
      <w:r>
        <w:rPr>
          <w:spacing w:val="-10"/>
          <w:sz w:val="22"/>
        </w:rPr>
        <w:t>e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76" w:lineRule="auto" w:before="252" w:after="0"/>
        <w:ind w:left="139" w:right="13" w:firstLine="0"/>
        <w:jc w:val="left"/>
        <w:rPr>
          <w:sz w:val="22"/>
        </w:rPr>
      </w:pPr>
      <w:r>
        <w:rPr>
          <w:sz w:val="22"/>
        </w:rPr>
        <w:t>-</w:t>
      </w:r>
      <w:r>
        <w:rPr>
          <w:spacing w:val="24"/>
          <w:sz w:val="22"/>
        </w:rPr>
        <w:t> </w:t>
      </w:r>
      <w:r>
        <w:rPr>
          <w:sz w:val="22"/>
        </w:rPr>
        <w:t>o</w:t>
      </w:r>
      <w:r>
        <w:rPr>
          <w:spacing w:val="24"/>
          <w:sz w:val="22"/>
        </w:rPr>
        <w:t> </w:t>
      </w:r>
      <w:r>
        <w:rPr>
          <w:sz w:val="22"/>
        </w:rPr>
        <w:t>nome</w:t>
      </w:r>
      <w:r>
        <w:rPr>
          <w:spacing w:val="24"/>
          <w:sz w:val="22"/>
        </w:rPr>
        <w:t> </w:t>
      </w:r>
      <w:r>
        <w:rPr>
          <w:sz w:val="22"/>
        </w:rPr>
        <w:t>legível,</w:t>
      </w:r>
      <w:r>
        <w:rPr>
          <w:spacing w:val="24"/>
          <w:sz w:val="22"/>
        </w:rPr>
        <w:t> </w:t>
      </w:r>
      <w:r>
        <w:rPr>
          <w:sz w:val="22"/>
        </w:rPr>
        <w:t>assinatura,</w:t>
      </w:r>
      <w:r>
        <w:rPr>
          <w:spacing w:val="24"/>
          <w:sz w:val="22"/>
        </w:rPr>
        <w:t> </w:t>
      </w:r>
      <w:r>
        <w:rPr>
          <w:sz w:val="22"/>
        </w:rPr>
        <w:t>especialização, número no Conselho Regional de Medicina (CRM) e Registro de Qualificação de Especialidade (RQE) do médico que forneceu o laudo.</w:t>
      </w:r>
    </w:p>
    <w:p>
      <w:pPr>
        <w:spacing w:before="1"/>
        <w:ind w:left="1981" w:right="0" w:firstLine="0"/>
        <w:jc w:val="left"/>
        <w:rPr>
          <w:sz w:val="22"/>
        </w:rPr>
      </w:pPr>
      <w:r>
        <w:rPr>
          <w:sz w:val="22"/>
        </w:rPr>
        <w:t>§</w:t>
      </w:r>
      <w:r>
        <w:rPr>
          <w:spacing w:val="-7"/>
          <w:sz w:val="22"/>
        </w:rPr>
        <w:t> </w:t>
      </w:r>
      <w:r>
        <w:rPr>
          <w:sz w:val="22"/>
        </w:rPr>
        <w:t>2º</w:t>
      </w:r>
      <w:r>
        <w:rPr>
          <w:spacing w:val="-5"/>
          <w:sz w:val="22"/>
        </w:rPr>
        <w:t> </w:t>
      </w:r>
      <w:r>
        <w:rPr>
          <w:sz w:val="22"/>
        </w:rPr>
        <w:t>O</w:t>
      </w:r>
      <w:r>
        <w:rPr>
          <w:spacing w:val="-5"/>
          <w:sz w:val="22"/>
        </w:rPr>
        <w:t> </w:t>
      </w:r>
      <w:r>
        <w:rPr>
          <w:sz w:val="22"/>
        </w:rPr>
        <w:t>prazo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-5"/>
          <w:sz w:val="22"/>
        </w:rPr>
        <w:t> </w:t>
      </w:r>
      <w:r>
        <w:rPr>
          <w:sz w:val="22"/>
        </w:rPr>
        <w:t>validade</w:t>
      </w:r>
      <w:r>
        <w:rPr>
          <w:spacing w:val="-5"/>
          <w:sz w:val="22"/>
        </w:rPr>
        <w:t> </w:t>
      </w:r>
      <w:r>
        <w:rPr>
          <w:sz w:val="22"/>
        </w:rPr>
        <w:t>do</w:t>
      </w:r>
      <w:r>
        <w:rPr>
          <w:spacing w:val="-4"/>
          <w:sz w:val="22"/>
        </w:rPr>
        <w:t> </w:t>
      </w:r>
      <w:r>
        <w:rPr>
          <w:sz w:val="22"/>
        </w:rPr>
        <w:t>laudo</w:t>
      </w:r>
      <w:r>
        <w:rPr>
          <w:spacing w:val="-5"/>
          <w:sz w:val="22"/>
        </w:rPr>
        <w:t> </w:t>
      </w:r>
      <w:r>
        <w:rPr>
          <w:sz w:val="22"/>
        </w:rPr>
        <w:t>é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-5"/>
          <w:sz w:val="22"/>
        </w:rPr>
        <w:t> </w:t>
      </w:r>
      <w:r>
        <w:rPr>
          <w:sz w:val="22"/>
        </w:rPr>
        <w:t>cento</w:t>
      </w:r>
      <w:r>
        <w:rPr>
          <w:spacing w:val="-5"/>
          <w:sz w:val="22"/>
        </w:rPr>
        <w:t> </w:t>
      </w:r>
      <w:r>
        <w:rPr>
          <w:sz w:val="22"/>
        </w:rPr>
        <w:t>e</w:t>
      </w:r>
      <w:r>
        <w:rPr>
          <w:spacing w:val="-5"/>
          <w:sz w:val="22"/>
        </w:rPr>
        <w:t> </w:t>
      </w:r>
      <w:r>
        <w:rPr>
          <w:sz w:val="22"/>
        </w:rPr>
        <w:t>oitenta</w:t>
      </w:r>
      <w:r>
        <w:rPr>
          <w:spacing w:val="-5"/>
          <w:sz w:val="22"/>
        </w:rPr>
        <w:t> </w:t>
      </w:r>
      <w:r>
        <w:rPr>
          <w:sz w:val="22"/>
        </w:rPr>
        <w:t>(180)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dias.</w:t>
      </w:r>
    </w:p>
    <w:p>
      <w:pPr>
        <w:pStyle w:val="BodyText"/>
        <w:rPr>
          <w:sz w:val="22"/>
        </w:rPr>
      </w:pPr>
    </w:p>
    <w:p>
      <w:pPr>
        <w:pStyle w:val="BodyText"/>
        <w:spacing w:before="124"/>
        <w:rPr>
          <w:sz w:val="22"/>
        </w:rPr>
      </w:pPr>
    </w:p>
    <w:p>
      <w:pPr>
        <w:pStyle w:val="BodyText"/>
        <w:ind w:left="139"/>
      </w:pPr>
      <w:r>
        <w:rPr/>
        <w:t>Obs1:</w:t>
      </w:r>
      <w:r>
        <w:rPr>
          <w:spacing w:val="-3"/>
        </w:rPr>
        <w:t> </w:t>
      </w:r>
      <w:r>
        <w:rPr/>
        <w:t>Será</w:t>
      </w:r>
      <w:r>
        <w:rPr>
          <w:spacing w:val="-2"/>
        </w:rPr>
        <w:t> </w:t>
      </w:r>
      <w:r>
        <w:rPr/>
        <w:t>necessário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inclusão</w:t>
      </w:r>
      <w:r>
        <w:rPr>
          <w:spacing w:val="-2"/>
        </w:rPr>
        <w:t> </w:t>
      </w:r>
      <w:r>
        <w:rPr/>
        <w:t>dos</w:t>
      </w:r>
      <w:r>
        <w:rPr>
          <w:spacing w:val="-2"/>
        </w:rPr>
        <w:t> </w:t>
      </w:r>
      <w:r>
        <w:rPr/>
        <w:t>seguintes</w:t>
      </w:r>
      <w:r>
        <w:rPr>
          <w:spacing w:val="-2"/>
        </w:rPr>
        <w:t> </w:t>
      </w:r>
      <w:r>
        <w:rPr/>
        <w:t>documentos</w:t>
      </w:r>
      <w:r>
        <w:rPr>
          <w:spacing w:val="-2"/>
        </w:rPr>
        <w:t> </w:t>
      </w:r>
      <w:r>
        <w:rPr/>
        <w:t>nos</w:t>
      </w:r>
      <w:r>
        <w:rPr>
          <w:spacing w:val="-2"/>
        </w:rPr>
        <w:t> </w:t>
      </w:r>
      <w:r>
        <w:rPr/>
        <w:t>casos</w:t>
      </w:r>
      <w:r>
        <w:rPr>
          <w:spacing w:val="-2"/>
        </w:rPr>
        <w:t> </w:t>
      </w:r>
      <w:r>
        <w:rPr>
          <w:spacing w:val="-5"/>
        </w:rPr>
        <w:t>de:</w:t>
      </w:r>
    </w:p>
    <w:p>
      <w:pPr>
        <w:pStyle w:val="ListParagraph"/>
        <w:numPr>
          <w:ilvl w:val="1"/>
          <w:numId w:val="1"/>
        </w:numPr>
        <w:tabs>
          <w:tab w:pos="381" w:val="left" w:leader="none"/>
        </w:tabs>
        <w:spacing w:line="240" w:lineRule="auto" w:before="45" w:after="0"/>
        <w:ind w:left="381" w:right="0" w:hanging="242"/>
        <w:jc w:val="left"/>
        <w:rPr>
          <w:sz w:val="24"/>
        </w:rPr>
      </w:pPr>
      <w:r>
        <w:rPr>
          <w:sz w:val="24"/>
        </w:rPr>
        <w:t>Deficiência</w:t>
      </w:r>
      <w:r>
        <w:rPr>
          <w:spacing w:val="-4"/>
          <w:sz w:val="24"/>
        </w:rPr>
        <w:t> </w:t>
      </w:r>
      <w:r>
        <w:rPr>
          <w:sz w:val="24"/>
        </w:rPr>
        <w:t>auditiva:</w:t>
      </w:r>
      <w:r>
        <w:rPr>
          <w:spacing w:val="-4"/>
          <w:sz w:val="24"/>
        </w:rPr>
        <w:t> </w:t>
      </w:r>
      <w:r>
        <w:rPr>
          <w:sz w:val="24"/>
        </w:rPr>
        <w:t>exame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audiometria,</w:t>
      </w:r>
    </w:p>
    <w:p>
      <w:pPr>
        <w:pStyle w:val="ListParagraph"/>
        <w:spacing w:after="0" w:line="240" w:lineRule="auto"/>
        <w:jc w:val="left"/>
        <w:rPr>
          <w:sz w:val="24"/>
        </w:rPr>
        <w:sectPr>
          <w:headerReference w:type="default" r:id="rId5"/>
          <w:footerReference w:type="default" r:id="rId6"/>
          <w:type w:val="continuous"/>
          <w:pgSz w:w="11920" w:h="16840"/>
          <w:pgMar w:header="55" w:footer="1329" w:top="1400" w:bottom="1520" w:left="1133" w:right="1133"/>
          <w:pgNumType w:start="25"/>
        </w:sectPr>
      </w:pPr>
    </w:p>
    <w:p>
      <w:pPr>
        <w:pStyle w:val="ListParagraph"/>
        <w:numPr>
          <w:ilvl w:val="1"/>
          <w:numId w:val="1"/>
        </w:numPr>
        <w:tabs>
          <w:tab w:pos="392" w:val="left" w:leader="none"/>
        </w:tabs>
        <w:spacing w:line="240" w:lineRule="auto" w:before="21" w:after="0"/>
        <w:ind w:left="392" w:right="0" w:hanging="253"/>
        <w:jc w:val="left"/>
        <w:rPr>
          <w:sz w:val="24"/>
        </w:rPr>
      </w:pPr>
      <w:r>
        <w:rPr>
          <w:sz w:val="24"/>
        </w:rPr>
        <w:t>Deficiência</w:t>
      </w:r>
      <w:r>
        <w:rPr>
          <w:spacing w:val="-3"/>
          <w:sz w:val="24"/>
        </w:rPr>
        <w:t> </w:t>
      </w:r>
      <w:r>
        <w:rPr>
          <w:sz w:val="24"/>
        </w:rPr>
        <w:t>visual:</w:t>
      </w:r>
      <w:r>
        <w:rPr>
          <w:spacing w:val="48"/>
          <w:sz w:val="24"/>
        </w:rPr>
        <w:t> </w:t>
      </w:r>
      <w:r>
        <w:rPr>
          <w:sz w:val="24"/>
        </w:rPr>
        <w:t>exame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oftalmológico,</w:t>
      </w:r>
    </w:p>
    <w:p>
      <w:pPr>
        <w:pStyle w:val="ListParagraph"/>
        <w:numPr>
          <w:ilvl w:val="1"/>
          <w:numId w:val="1"/>
        </w:numPr>
        <w:tabs>
          <w:tab w:pos="367" w:val="left" w:leader="none"/>
        </w:tabs>
        <w:spacing w:line="240" w:lineRule="auto" w:before="45" w:after="0"/>
        <w:ind w:left="367" w:right="0" w:hanging="228"/>
        <w:jc w:val="left"/>
        <w:rPr>
          <w:sz w:val="24"/>
        </w:rPr>
      </w:pPr>
      <w:r>
        <w:rPr>
          <w:sz w:val="24"/>
        </w:rPr>
        <w:t>Deficiência</w:t>
      </w:r>
      <w:r>
        <w:rPr>
          <w:spacing w:val="-6"/>
          <w:sz w:val="24"/>
        </w:rPr>
        <w:t> </w:t>
      </w:r>
      <w:r>
        <w:rPr>
          <w:sz w:val="24"/>
        </w:rPr>
        <w:t>física:</w:t>
      </w:r>
      <w:r>
        <w:rPr>
          <w:spacing w:val="-3"/>
          <w:sz w:val="24"/>
        </w:rPr>
        <w:t> </w:t>
      </w:r>
      <w:r>
        <w:rPr>
          <w:sz w:val="24"/>
        </w:rPr>
        <w:t>exame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imagem</w:t>
      </w:r>
      <w:r>
        <w:rPr>
          <w:spacing w:val="-3"/>
          <w:sz w:val="24"/>
        </w:rPr>
        <w:t> </w:t>
      </w:r>
      <w:r>
        <w:rPr>
          <w:sz w:val="24"/>
        </w:rPr>
        <w:t>ou</w:t>
      </w:r>
      <w:r>
        <w:rPr>
          <w:spacing w:val="-3"/>
          <w:sz w:val="24"/>
        </w:rPr>
        <w:t> </w:t>
      </w:r>
      <w:r>
        <w:rPr>
          <w:sz w:val="24"/>
        </w:rPr>
        <w:t>outros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3"/>
          <w:sz w:val="24"/>
        </w:rPr>
        <w:t> </w:t>
      </w:r>
      <w:r>
        <w:rPr>
          <w:sz w:val="24"/>
        </w:rPr>
        <w:t>comprovem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deficiência,</w:t>
      </w:r>
    </w:p>
    <w:p>
      <w:pPr>
        <w:pStyle w:val="ListParagraph"/>
        <w:numPr>
          <w:ilvl w:val="1"/>
          <w:numId w:val="1"/>
        </w:numPr>
        <w:tabs>
          <w:tab w:pos="392" w:val="left" w:leader="none"/>
        </w:tabs>
        <w:spacing w:line="276" w:lineRule="auto" w:before="45" w:after="0"/>
        <w:ind w:left="139" w:right="33" w:firstLine="0"/>
        <w:jc w:val="left"/>
        <w:rPr>
          <w:sz w:val="24"/>
        </w:rPr>
      </w:pPr>
      <w:r>
        <w:rPr>
          <w:sz w:val="24"/>
        </w:rPr>
        <w:t>Deficiência intelectual ou mental: avaliação neuropsicológica, prontuário da infância/adolescência</w:t>
      </w:r>
      <w:r>
        <w:rPr>
          <w:spacing w:val="-8"/>
          <w:sz w:val="24"/>
        </w:rPr>
        <w:t> </w:t>
      </w:r>
      <w:r>
        <w:rPr>
          <w:sz w:val="24"/>
        </w:rPr>
        <w:t>e</w:t>
      </w:r>
      <w:r>
        <w:rPr>
          <w:spacing w:val="-8"/>
          <w:sz w:val="24"/>
        </w:rPr>
        <w:t> </w:t>
      </w:r>
      <w:r>
        <w:rPr>
          <w:sz w:val="24"/>
        </w:rPr>
        <w:t>relatório</w:t>
      </w:r>
      <w:r>
        <w:rPr>
          <w:spacing w:val="-8"/>
          <w:sz w:val="24"/>
        </w:rPr>
        <w:t> </w:t>
      </w:r>
      <w:r>
        <w:rPr>
          <w:sz w:val="24"/>
        </w:rPr>
        <w:t>escolar,</w:t>
      </w:r>
      <w:r>
        <w:rPr>
          <w:spacing w:val="-8"/>
          <w:sz w:val="24"/>
        </w:rPr>
        <w:t> </w:t>
      </w:r>
      <w:r>
        <w:rPr>
          <w:sz w:val="24"/>
        </w:rPr>
        <w:t>alem</w:t>
      </w:r>
      <w:r>
        <w:rPr>
          <w:spacing w:val="-8"/>
          <w:sz w:val="24"/>
        </w:rPr>
        <w:t> </w:t>
      </w:r>
      <w:r>
        <w:rPr>
          <w:sz w:val="24"/>
        </w:rPr>
        <w:t>de</w:t>
      </w:r>
      <w:r>
        <w:rPr>
          <w:spacing w:val="-8"/>
          <w:sz w:val="24"/>
        </w:rPr>
        <w:t> </w:t>
      </w:r>
      <w:r>
        <w:rPr>
          <w:sz w:val="24"/>
        </w:rPr>
        <w:t>laudo</w:t>
      </w:r>
      <w:r>
        <w:rPr>
          <w:spacing w:val="-8"/>
          <w:sz w:val="24"/>
        </w:rPr>
        <w:t> </w:t>
      </w:r>
      <w:r>
        <w:rPr>
          <w:sz w:val="24"/>
        </w:rPr>
        <w:t>medico</w:t>
      </w:r>
      <w:r>
        <w:rPr>
          <w:spacing w:val="-8"/>
          <w:sz w:val="24"/>
        </w:rPr>
        <w:t> </w:t>
      </w:r>
      <w:r>
        <w:rPr>
          <w:sz w:val="24"/>
        </w:rPr>
        <w:t>emitido</w:t>
      </w:r>
      <w:r>
        <w:rPr>
          <w:spacing w:val="-8"/>
          <w:sz w:val="24"/>
        </w:rPr>
        <w:t> </w:t>
      </w:r>
      <w:r>
        <w:rPr>
          <w:sz w:val="24"/>
        </w:rPr>
        <w:t>por</w:t>
      </w:r>
      <w:r>
        <w:rPr>
          <w:spacing w:val="-8"/>
          <w:sz w:val="24"/>
        </w:rPr>
        <w:t> </w:t>
      </w:r>
      <w:r>
        <w:rPr>
          <w:sz w:val="24"/>
        </w:rPr>
        <w:t>profissional</w:t>
      </w:r>
      <w:r>
        <w:rPr>
          <w:spacing w:val="-8"/>
          <w:sz w:val="24"/>
        </w:rPr>
        <w:t> </w:t>
      </w:r>
      <w:r>
        <w:rPr>
          <w:sz w:val="24"/>
        </w:rPr>
        <w:t>com</w:t>
      </w:r>
      <w:r>
        <w:rPr>
          <w:spacing w:val="-8"/>
          <w:sz w:val="24"/>
        </w:rPr>
        <w:t> </w:t>
      </w:r>
      <w:r>
        <w:rPr>
          <w:sz w:val="24"/>
        </w:rPr>
        <w:t>RQE psiquiatria ou neurologia clínica, onde conste as habilidades adaptativas afetadas,</w:t>
      </w:r>
    </w:p>
    <w:p>
      <w:pPr>
        <w:pStyle w:val="ListParagraph"/>
        <w:numPr>
          <w:ilvl w:val="1"/>
          <w:numId w:val="1"/>
        </w:numPr>
        <w:tabs>
          <w:tab w:pos="385" w:val="left" w:leader="none"/>
        </w:tabs>
        <w:spacing w:line="240" w:lineRule="auto" w:before="1" w:after="0"/>
        <w:ind w:left="385" w:right="0" w:hanging="246"/>
        <w:jc w:val="left"/>
        <w:rPr>
          <w:sz w:val="24"/>
        </w:rPr>
      </w:pPr>
      <w:r>
        <w:rPr>
          <w:sz w:val="24"/>
        </w:rPr>
        <w:t>Deficiências</w:t>
      </w:r>
      <w:r>
        <w:rPr>
          <w:spacing w:val="-6"/>
          <w:sz w:val="24"/>
        </w:rPr>
        <w:t> </w:t>
      </w:r>
      <w:r>
        <w:rPr>
          <w:sz w:val="24"/>
        </w:rPr>
        <w:t>múltiplas:</w:t>
      </w:r>
      <w:r>
        <w:rPr>
          <w:spacing w:val="-4"/>
          <w:sz w:val="24"/>
        </w:rPr>
        <w:t> </w:t>
      </w:r>
      <w:r>
        <w:rPr>
          <w:sz w:val="24"/>
        </w:rPr>
        <w:t>exames</w:t>
      </w:r>
      <w:r>
        <w:rPr>
          <w:spacing w:val="-4"/>
          <w:sz w:val="24"/>
        </w:rPr>
        <w:t> </w:t>
      </w:r>
      <w:r>
        <w:rPr>
          <w:sz w:val="24"/>
        </w:rPr>
        <w:t>que</w:t>
      </w:r>
      <w:r>
        <w:rPr>
          <w:spacing w:val="-4"/>
          <w:sz w:val="24"/>
        </w:rPr>
        <w:t> </w:t>
      </w:r>
      <w:r>
        <w:rPr>
          <w:sz w:val="24"/>
        </w:rPr>
        <w:t>comprovem</w:t>
      </w:r>
      <w:r>
        <w:rPr>
          <w:spacing w:val="-4"/>
          <w:sz w:val="24"/>
        </w:rPr>
        <w:t> </w:t>
      </w:r>
      <w:r>
        <w:rPr>
          <w:sz w:val="24"/>
        </w:rPr>
        <w:t>as</w:t>
      </w:r>
      <w:r>
        <w:rPr>
          <w:spacing w:val="-4"/>
          <w:sz w:val="24"/>
        </w:rPr>
        <w:t> </w:t>
      </w:r>
      <w:r>
        <w:rPr>
          <w:sz w:val="24"/>
        </w:rPr>
        <w:t>deficiências,</w:t>
      </w:r>
      <w:r>
        <w:rPr>
          <w:spacing w:val="-4"/>
          <w:sz w:val="24"/>
        </w:rPr>
        <w:t> </w:t>
      </w:r>
      <w:r>
        <w:rPr>
          <w:sz w:val="24"/>
        </w:rPr>
        <w:t>conforme</w:t>
      </w:r>
      <w:r>
        <w:rPr>
          <w:spacing w:val="-4"/>
          <w:sz w:val="24"/>
        </w:rPr>
        <w:t> </w:t>
      </w:r>
      <w:r>
        <w:rPr>
          <w:sz w:val="24"/>
        </w:rPr>
        <w:t>as</w:t>
      </w:r>
      <w:r>
        <w:rPr>
          <w:spacing w:val="-4"/>
          <w:sz w:val="24"/>
        </w:rPr>
        <w:t> </w:t>
      </w:r>
      <w:r>
        <w:rPr>
          <w:sz w:val="24"/>
        </w:rPr>
        <w:t>áreas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afetadas.</w:t>
      </w:r>
    </w:p>
    <w:p>
      <w:pPr>
        <w:pStyle w:val="BodyText"/>
        <w:spacing w:before="89"/>
      </w:pPr>
    </w:p>
    <w:p>
      <w:pPr>
        <w:pStyle w:val="BodyText"/>
        <w:spacing w:line="276" w:lineRule="auto"/>
        <w:ind w:left="139"/>
      </w:pPr>
      <w:r>
        <w:rPr/>
        <w:t>Obs 2: Caso necessário, o PPGBIOTEC poderá agendar por e-mail com o(a) candidato(a) uma avaliação</w:t>
      </w:r>
      <w:r>
        <w:rPr>
          <w:spacing w:val="-7"/>
        </w:rPr>
        <w:t> </w:t>
      </w:r>
      <w:r>
        <w:rPr/>
        <w:t>presencial</w:t>
      </w:r>
      <w:r>
        <w:rPr>
          <w:spacing w:val="-7"/>
        </w:rPr>
        <w:t> </w:t>
      </w:r>
      <w:r>
        <w:rPr/>
        <w:t>por</w:t>
      </w:r>
      <w:r>
        <w:rPr>
          <w:spacing w:val="-7"/>
        </w:rPr>
        <w:t> </w:t>
      </w:r>
      <w:r>
        <w:rPr/>
        <w:t>médico</w:t>
      </w:r>
      <w:r>
        <w:rPr>
          <w:spacing w:val="-7"/>
        </w:rPr>
        <w:t> </w:t>
      </w:r>
      <w:r>
        <w:rPr/>
        <w:t>oficial</w:t>
      </w:r>
      <w:r>
        <w:rPr>
          <w:spacing w:val="-7"/>
        </w:rPr>
        <w:t> </w:t>
      </w:r>
      <w:r>
        <w:rPr/>
        <w:t>pertencente</w:t>
      </w:r>
      <w:r>
        <w:rPr>
          <w:spacing w:val="-7"/>
        </w:rPr>
        <w:t> </w:t>
      </w:r>
      <w:r>
        <w:rPr/>
        <w:t>ao</w:t>
      </w:r>
      <w:r>
        <w:rPr>
          <w:spacing w:val="-7"/>
        </w:rPr>
        <w:t> </w:t>
      </w:r>
      <w:r>
        <w:rPr/>
        <w:t>quadro</w:t>
      </w:r>
      <w:r>
        <w:rPr>
          <w:spacing w:val="-7"/>
        </w:rPr>
        <w:t> </w:t>
      </w:r>
      <w:r>
        <w:rPr/>
        <w:t>da</w:t>
      </w:r>
      <w:r>
        <w:rPr>
          <w:spacing w:val="-7"/>
        </w:rPr>
        <w:t> </w:t>
      </w:r>
      <w:r>
        <w:rPr/>
        <w:t>Diretoria</w:t>
      </w:r>
      <w:r>
        <w:rPr>
          <w:spacing w:val="-7"/>
        </w:rPr>
        <w:t> </w:t>
      </w:r>
      <w:r>
        <w:rPr/>
        <w:t>de</w:t>
      </w:r>
      <w:r>
        <w:rPr>
          <w:spacing w:val="-7"/>
        </w:rPr>
        <w:t> </w:t>
      </w:r>
      <w:r>
        <w:rPr/>
        <w:t>Atenção</w:t>
      </w:r>
      <w:r>
        <w:rPr>
          <w:spacing w:val="-7"/>
        </w:rPr>
        <w:t> </w:t>
      </w:r>
      <w:r>
        <w:rPr/>
        <w:t>a</w:t>
      </w:r>
      <w:r>
        <w:rPr>
          <w:spacing w:val="-7"/>
        </w:rPr>
        <w:t> </w:t>
      </w:r>
      <w:r>
        <w:rPr/>
        <w:t>Saúde (DAS) da Pró-Reitoria de Desenvolvimento e Gestão de Pessoas (PROGEP) da UFES.</w:t>
      </w:r>
    </w:p>
    <w:sectPr>
      <w:pgSz w:w="11920" w:h="16840"/>
      <w:pgMar w:header="55" w:footer="1329" w:top="1400" w:bottom="1520" w:left="1133" w:right="113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48416">
              <wp:simplePos x="0" y="0"/>
              <wp:positionH relativeFrom="page">
                <wp:posOffset>6287281</wp:posOffset>
              </wp:positionH>
              <wp:positionV relativeFrom="page">
                <wp:posOffset>9709844</wp:posOffset>
              </wp:positionV>
              <wp:extent cx="243840" cy="177800"/>
              <wp:effectExtent l="0" t="0" r="0" b="0"/>
              <wp:wrapNone/>
              <wp:docPr id="5" name="Textbox 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" name="Textbox 5"/>
                    <wps:cNvSpPr txBox="1"/>
                    <wps:spPr>
                      <a:xfrm>
                        <a:off x="0" y="0"/>
                        <a:ext cx="2438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64" w:lineRule="exact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25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5.061523pt;margin-top:764.554688pt;width:19.2pt;height:14pt;mso-position-horizontal-relative:page;mso-position-vertical-relative:page;z-index:-15768064" type="#_x0000_t202" id="docshape4" filled="false" stroked="false">
              <v:textbox inset="0,0,0,0">
                <w:txbxContent>
                  <w:p>
                    <w:pPr>
                      <w:pStyle w:val="BodyText"/>
                      <w:spacing w:line="264" w:lineRule="exact"/>
                      <w:ind w:left="6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25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47392">
              <wp:simplePos x="0" y="0"/>
              <wp:positionH relativeFrom="page">
                <wp:posOffset>2402791</wp:posOffset>
              </wp:positionH>
              <wp:positionV relativeFrom="page">
                <wp:posOffset>34974</wp:posOffset>
              </wp:positionV>
              <wp:extent cx="2800350" cy="854710"/>
              <wp:effectExtent l="0" t="0" r="0" b="0"/>
              <wp:wrapNone/>
              <wp:docPr id="1" name="Group 1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" name="Group 1"/>
                    <wpg:cNvGrpSpPr/>
                    <wpg:grpSpPr>
                      <a:xfrm>
                        <a:off x="0" y="0"/>
                        <a:ext cx="2800350" cy="854710"/>
                        <a:chExt cx="2800350" cy="854710"/>
                      </a:xfrm>
                    </wpg:grpSpPr>
                    <pic:pic>
                      <pic:nvPicPr>
                        <pic:cNvPr id="2" name="Image 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1172649" y="0"/>
                          <a:ext cx="466724" cy="428624"/>
                        </a:xfrm>
                        <a:prstGeom prst="rect">
                          <a:avLst/>
                        </a:prstGeom>
                      </pic:spPr>
                    </pic:pic>
                    <pic:pic>
                      <pic:nvPicPr>
                        <pic:cNvPr id="3" name="Image 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435223"/>
                          <a:ext cx="2800350" cy="4191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189.196167pt;margin-top:2.753906pt;width:220.5pt;height:67.3pt;mso-position-horizontal-relative:page;mso-position-vertical-relative:page;z-index:-15769088" id="docshapegroup1" coordorigin="3784,55" coordsize="4410,1346">
              <v:shape style="position:absolute;left:5630;top:55;width:735;height:675" type="#_x0000_t75" id="docshape2" stroked="false">
                <v:imagedata r:id="rId1" o:title=""/>
              </v:shape>
              <v:shape style="position:absolute;left:3783;top:740;width:4410;height:660" type="#_x0000_t75" id="docshape3" stroked="false">
                <v:imagedata r:id="rId2" o:title=""/>
              </v:shape>
              <w10:wrap type="none"/>
            </v:group>
          </w:pict>
        </mc:Fallback>
      </mc:AlternateContent>
    </w:r>
    <w:r>
      <w:rPr>
        <w:sz w:val="20"/>
      </w:rPr>
      <w:drawing>
        <wp:anchor distT="0" distB="0" distL="0" distR="0" allowOverlap="1" layoutInCell="1" locked="0" behindDoc="1" simplePos="0" relativeHeight="487547904">
          <wp:simplePos x="0" y="0"/>
          <wp:positionH relativeFrom="page">
            <wp:posOffset>188594</wp:posOffset>
          </wp:positionH>
          <wp:positionV relativeFrom="page">
            <wp:posOffset>179089</wp:posOffset>
          </wp:positionV>
          <wp:extent cx="1657350" cy="514349"/>
          <wp:effectExtent l="0" t="0" r="0" b="0"/>
          <wp:wrapNone/>
          <wp:docPr id="4" name="Image 4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4" name="Image 4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Roman"/>
      <w:lvlText w:val="%1"/>
      <w:lvlJc w:val="left"/>
      <w:pPr>
        <w:ind w:left="139" w:hanging="72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>
      <w:start w:val="1"/>
      <w:numFmt w:val="lowerLetter"/>
      <w:lvlText w:val="%2)"/>
      <w:lvlJc w:val="left"/>
      <w:pPr>
        <w:ind w:left="381" w:hanging="242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410" w:hanging="242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440" w:hanging="242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471" w:hanging="242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501" w:hanging="242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532" w:hanging="242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562" w:hanging="242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593" w:hanging="242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127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45"/>
      <w:ind w:left="139"/>
    </w:pPr>
    <w:rPr>
      <w:rFonts w:ascii="Calibri" w:hAnsi="Calibri" w:eastAsia="Calibri" w:cs="Calibri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2025-04-25T13:28:01Z</dcterms:created>
  <dcterms:modified xsi:type="dcterms:W3CDTF">2025-04-25T13:28:01Z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