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1" w:line="268" w:lineRule="auto"/>
        <w:ind w:left="0" w:right="0"/>
        <w:jc w:val="center"/>
        <w:rPr>
          <w:b/>
          <w:bCs w:val="0"/>
          <w:lang w:val="pt-BR"/>
        </w:rPr>
      </w:pPr>
      <w:r>
        <w:rPr>
          <w:rFonts w:ascii="Arial" w:hAnsi="Arial" w:eastAsia="Times New Roman" w:cs="Arial"/>
          <w:b/>
          <w:bCs w:val="0"/>
          <w:kern w:val="0"/>
          <w:sz w:val="24"/>
          <w:szCs w:val="24"/>
          <w:lang w:val="pt-BR" w:eastAsia="zh-CN" w:bidi="ar"/>
        </w:rPr>
        <w:t>PROCESSO SELETIVO INTERNO PPGBIOTEC/UFES 2024/1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lang w:val="pt-BR"/>
        </w:rPr>
      </w:pPr>
      <w:r>
        <w:rPr>
          <w:rFonts w:ascii="Arial" w:hAnsi="Arial" w:eastAsia="Times New Roman" w:cs="Arial"/>
          <w:b/>
          <w:bCs w:val="0"/>
          <w:kern w:val="0"/>
          <w:sz w:val="24"/>
          <w:szCs w:val="24"/>
          <w:lang w:val="pt-BR" w:eastAsia="zh-CN" w:bidi="ar"/>
        </w:rPr>
        <w:t>NÍVEL DOUTORADO PARA CONCESSÃO DE BOLSA – AÇÕES AFIRMATIVAS – NO ÂMBITO DO Edital SITAWI – CARREFOUR</w:t>
      </w:r>
      <w:r>
        <w:rPr>
          <w:rFonts w:ascii="Arial" w:hAnsi="Arial" w:eastAsia="Times New Roman" w:cs="Arial"/>
          <w:kern w:val="0"/>
          <w:sz w:val="0"/>
          <w:szCs w:val="0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sz w:val="0"/>
          <w:szCs w:val="0"/>
          <w:lang w:val="pt-BR"/>
        </w:rPr>
      </w:pPr>
      <w:r>
        <w:rPr>
          <w:rFonts w:ascii="Arial" w:hAnsi="Arial" w:eastAsia="Times New Roman" w:cs="Arial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b/>
          <w:bCs/>
          <w:lang w:val="pt-BR"/>
        </w:rPr>
      </w:pPr>
      <w:r>
        <w:rPr>
          <w:rFonts w:ascii="Arial" w:hAnsi="Arial" w:eastAsia="Times New Roman" w:cs="Arial"/>
          <w:b/>
          <w:bCs/>
          <w:kern w:val="0"/>
          <w:sz w:val="24"/>
          <w:szCs w:val="24"/>
          <w:lang w:val="pt-BR" w:eastAsia="zh-CN" w:bidi="ar"/>
        </w:rPr>
        <w:t>ANEXO III – FORMULÁRIO DE AUTODECLARAÇÃO DE RENDA FAMILIAR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shd w:val="clear" w:color="auto" w:fill="BEBEBE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CANDIDAT</w:t>
            </w:r>
            <w:r>
              <w:rPr>
                <w:rFonts w:ascii="Arial" w:hAnsi="Arial" w:eastAsia="Times New Roman" w:cs="Arial"/>
                <w:b/>
                <w:bCs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Nome Completo: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Valor da Renda familiar (valor de contribuição de todos os membros ativos da família que geram renda e que reside na mesma residência):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Número de pessoas que usufruem desta renda: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Caso seja necessário, favor esclarecer graus de parentesco: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Renda familiar per capita (valor da renda familiar total dividida pelo número de pessoas que usufruem esta renda):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shd w:val="clear" w:color="auto" w:fill="BEBEBE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b/>
                <w:bCs w:val="0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PROCESSO SELETIVO INTERNO PARA SELEÇÃO DE ALUNO PPGBIOTEC PARA BOLSA DE DOUTORADO – SITAWI/CARREFOUR – 2024/1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both"/>
              <w:rPr>
                <w:sz w:val="0"/>
                <w:szCs w:val="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Solicito minha inscrição no processo seletivo interno do PPGBIOTEC/UFES para concessão de bolsa de Doutorado SITAWI/CARREFOUR-UFES. Declaro que são verídicas estas informações.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0"/>
                <w:szCs w:val="0"/>
                <w:bdr w:val="none" w:color="auto" w:sz="0" w:space="0"/>
              </w:rPr>
            </w:pPr>
            <w:r>
              <w:rPr>
                <w:rFonts w:ascii="Arial" w:hAnsi="Arial" w:eastAsia="Times New Roman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Assinatura eletrônica</w:t>
            </w:r>
          </w:p>
        </w:tc>
      </w:tr>
    </w:tbl>
    <w:p>
      <w:pPr>
        <w:spacing w:line="273" w:lineRule="auto"/>
        <w:rPr>
          <w:b/>
        </w:rPr>
      </w:pP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both"/>
        <w:rPr>
          <w:sz w:val="0"/>
          <w:szCs w:val="0"/>
          <w:lang w:val="pt-BR"/>
        </w:rPr>
      </w:pPr>
      <w:r>
        <w:rPr>
          <w:rFonts w:ascii="Arial" w:hAnsi="Arial" w:eastAsia="Times New Roman" w:cs="Arial"/>
          <w:kern w:val="0"/>
          <w:sz w:val="24"/>
          <w:szCs w:val="24"/>
          <w:lang w:val="pt-BR" w:eastAsia="zh-CN" w:bidi="ar"/>
        </w:rPr>
        <w:t xml:space="preserve">ANEXAR COMPROVANTES DE RENDA </w:t>
      </w:r>
      <w:bookmarkStart w:id="0" w:name="_GoBack"/>
      <w:bookmarkEnd w:id="0"/>
      <w:r>
        <w:rPr>
          <w:rFonts w:ascii="Arial" w:hAnsi="Arial" w:eastAsia="Times New Roman" w:cs="Arial"/>
          <w:kern w:val="0"/>
          <w:sz w:val="24"/>
          <w:szCs w:val="24"/>
          <w:lang w:val="pt-BR" w:eastAsia="zh-CN" w:bidi="ar"/>
        </w:rPr>
        <w:t>FAMILIAR.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both"/>
        <w:rPr>
          <w:sz w:val="0"/>
          <w:szCs w:val="0"/>
          <w:lang w:val="pt-BR"/>
        </w:rPr>
      </w:pPr>
      <w:r>
        <w:rPr>
          <w:rFonts w:ascii="Arial" w:hAnsi="Arial" w:eastAsia="Times New Roman" w:cs="Arial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both"/>
        <w:rPr>
          <w:sz w:val="0"/>
          <w:szCs w:val="0"/>
          <w:lang w:val="pt-BR"/>
        </w:rPr>
      </w:pPr>
      <w:r>
        <w:rPr>
          <w:rFonts w:ascii="Arial" w:hAnsi="Arial" w:eastAsia="Times New Roman" w:cs="Arial"/>
          <w:b/>
          <w:bCs/>
          <w:kern w:val="0"/>
          <w:sz w:val="24"/>
          <w:szCs w:val="24"/>
          <w:lang w:val="pt-BR" w:eastAsia="zh-CN" w:bidi="ar"/>
        </w:rPr>
        <w:t>OBS:</w:t>
      </w:r>
      <w:r>
        <w:rPr>
          <w:rFonts w:ascii="Arial" w:hAnsi="Arial" w:eastAsia="Times New Roman" w:cs="Arial"/>
          <w:kern w:val="0"/>
          <w:sz w:val="24"/>
          <w:szCs w:val="24"/>
          <w:lang w:val="pt-BR" w:eastAsia="zh-CN" w:bidi="ar"/>
        </w:rPr>
        <w:t xml:space="preserve"> Entre os documentos de comprovação de hipossuficiência socioeconômica, pode ser utilizada a comprovação, de acordo com a Lei No 12.799 de 10 de abril de 2013, com apresentação dos itens: a) comprovante de Cadastro Único de Programas Sociais do Governo Federal (CADÚNICO), de que trata o Decreto Federal no 6.135, de 26 de junho de 2007; b) ser membro de família de baixa renda, nos termos do Decreto Federal no 6.135, de 26 de junho de 2007 e c) declarar formalmente essa condição, no momento da inscrição, indicando o Número de Identificação Social (NIS), atribuído pelo CADÚNICO.</w:t>
      </w:r>
    </w:p>
    <w:p>
      <w:pPr>
        <w:spacing w:line="273" w:lineRule="auto"/>
        <w:rPr>
          <w:b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center"/>
      <w:rPr>
        <w:rFonts w:ascii="Times New Roman" w:hAnsi="Times New Roman" w:cs="Times New Roman"/>
        <w:color w:val="000000"/>
      </w:rPr>
    </w:pPr>
    <w:r>
      <w:drawing>
        <wp:inline distT="0" distB="0" distL="0" distR="0">
          <wp:extent cx="457200" cy="409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0000"/>
      </w:rPr>
      <w:t xml:space="preserve"> </w:t>
    </w:r>
  </w:p>
  <w:p>
    <w:pPr>
      <w:widowControl/>
      <w:jc w:val="center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UNIVERSIDADE FEDERAL DO ESPÍRITO SANTO</w:t>
    </w:r>
  </w:p>
  <w:p>
    <w:pPr>
      <w:widowControl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CENTRO DE CIÊNCIA DA SAÚDE</w:t>
    </w:r>
  </w:p>
  <w:p>
    <w:pPr>
      <w:widowControl/>
      <w:jc w:val="center"/>
      <w:rPr>
        <w:rFonts w:ascii="Times New Roman" w:hAnsi="Times New Roman" w:cs="Times New Roman"/>
        <w:b/>
        <w:color w:val="808080"/>
      </w:rPr>
    </w:pPr>
    <w:r>
      <w:rPr>
        <w:rFonts w:ascii="Times New Roman" w:hAnsi="Times New Roman" w:cs="Times New Roman"/>
        <w:color w:val="000000"/>
      </w:rPr>
      <w:t xml:space="preserve">PROGRAMA DE PÓS-GRADUAÇÃO EM BIOTECNOLOGIA 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DF"/>
    <w:rsid w:val="0029104E"/>
    <w:rsid w:val="006B6E4B"/>
    <w:rsid w:val="009001DF"/>
    <w:rsid w:val="009F4337"/>
    <w:rsid w:val="00DE5B2D"/>
    <w:rsid w:val="00DF1B03"/>
    <w:rsid w:val="23806DFA"/>
    <w:rsid w:val="61162EE8"/>
    <w:rsid w:val="7F0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ody Text"/>
    <w:basedOn w:val="1"/>
    <w:link w:val="9"/>
    <w:unhideWhenUsed/>
    <w:qFormat/>
    <w:uiPriority w:val="99"/>
  </w:style>
  <w:style w:type="paragraph" w:styleId="5">
    <w:name w:val="Normal (Web)"/>
    <w:basedOn w:val="1"/>
    <w:semiHidden/>
    <w:unhideWhenUsed/>
    <w:uiPriority w:val="99"/>
    <w:rPr>
      <w:szCs w:val="24"/>
    </w:rPr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paragraph" w:customStyle="1" w:styleId="8">
    <w:name w:val="List Paragraph"/>
    <w:basedOn w:val="1"/>
    <w:uiPriority w:val="0"/>
  </w:style>
  <w:style w:type="character" w:customStyle="1" w:styleId="9">
    <w:name w:val="Corpo de texto Char"/>
    <w:basedOn w:val="2"/>
    <w:link w:val="4"/>
    <w:qFormat/>
    <w:uiPriority w:val="99"/>
    <w:rPr>
      <w:rFonts w:ascii="Arial" w:hAnsi="Arial" w:eastAsia="Times New Roman" w:cs="Arial"/>
      <w:sz w:val="24"/>
      <w:szCs w:val="24"/>
      <w:lang w:eastAsia="pt-BR"/>
    </w:rPr>
  </w:style>
  <w:style w:type="table" w:customStyle="1" w:styleId="10">
    <w:name w:val="_Style 45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CellMar>
        <w:left w:w="0" w:type="dxa"/>
        <w:right w:w="0" w:type="dxa"/>
      </w:tblCellMar>
    </w:tblPr>
  </w:style>
  <w:style w:type="character" w:customStyle="1" w:styleId="11">
    <w:name w:val="Cabeçalho Char"/>
    <w:basedOn w:val="2"/>
    <w:link w:val="6"/>
    <w:uiPriority w:val="99"/>
    <w:rPr>
      <w:rFonts w:ascii="Arial" w:hAnsi="Arial" w:eastAsia="Times New Roman" w:cs="Arial"/>
      <w:sz w:val="24"/>
      <w:szCs w:val="24"/>
      <w:lang w:eastAsia="pt-BR"/>
    </w:rPr>
  </w:style>
  <w:style w:type="character" w:customStyle="1" w:styleId="12">
    <w:name w:val="Rodapé Char"/>
    <w:basedOn w:val="2"/>
    <w:link w:val="7"/>
    <w:uiPriority w:val="99"/>
    <w:rPr>
      <w:rFonts w:ascii="Arial" w:hAnsi="Arial" w:eastAsia="Times New Roman" w:cs="Arial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958</Words>
  <Characters>5174</Characters>
  <Lines>43</Lines>
  <Paragraphs>12</Paragraphs>
  <TotalTime>57</TotalTime>
  <ScaleCrop>false</ScaleCrop>
  <LinksUpToDate>false</LinksUpToDate>
  <CharactersWithSpaces>6120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2024-03-19T13:47:00Z</dcterms:created>
  <dc:creator>Martha Shauana Batista Santana</dc:creator>
  <cp:lastModifiedBy>ufes</cp:lastModifiedBy>
  <dcterms:modified xsi:type="dcterms:W3CDTF">2024-03-20T16:42:18Z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F797D8C9DBAD43019DBF6F4CA5E63EEB_13</vt:lpwstr>
  </property>
</Properties>
</file>